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F4F4F"/>
          <w:sz w:val="24"/>
          <w:szCs w:val="24"/>
        </w:rPr>
        <w:t>我校光荣</w:t>
      </w:r>
      <w:r>
        <w:rPr>
          <w:rFonts w:hint="eastAsia" w:ascii="宋体" w:hAnsi="宋体" w:eastAsia="宋体" w:cs="宋体"/>
          <w:color w:val="4F4F4F"/>
          <w:sz w:val="24"/>
          <w:szCs w:val="24"/>
          <w:lang w:eastAsia="zh-CN"/>
        </w:rPr>
        <w:t>入选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17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个湖南省高校大学生创新创业孵化示范基地。</w:t>
      </w:r>
    </w:p>
    <w:p>
      <w:pPr>
        <w:rPr>
          <w:rFonts w:hint="eastAsia" w:ascii="宋体" w:hAnsi="宋体" w:eastAsia="宋体" w:cs="宋体"/>
          <w:color w:val="4F4F4F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4F4F4F"/>
          <w:sz w:val="24"/>
          <w:szCs w:val="24"/>
        </w:rPr>
      </w:pPr>
      <w:r>
        <w:rPr>
          <w:rFonts w:hint="eastAsia" w:ascii="宋体" w:hAnsi="宋体" w:eastAsia="宋体" w:cs="宋体"/>
          <w:color w:val="4F4F4F"/>
          <w:sz w:val="24"/>
          <w:szCs w:val="24"/>
        </w:rPr>
        <w:t>按照《关于开展湖南省高校大学生创新创业孵化示范基地评选的通知》（湘教通〔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2016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〕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486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号）文件要求，</w:t>
      </w:r>
      <w:r>
        <w:rPr>
          <w:rFonts w:hint="eastAsia" w:ascii="宋体" w:hAnsi="宋体" w:eastAsia="宋体" w:cs="宋体"/>
          <w:color w:val="4F4F4F"/>
          <w:sz w:val="24"/>
          <w:szCs w:val="24"/>
          <w:lang w:eastAsia="zh-CN"/>
        </w:rPr>
        <w:t>教育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厅组织专家开展了湖南省高校大学生创新创业孵化示范基地的评审。经学校申请、专家现场评审等环节，评选出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17</w:t>
      </w:r>
      <w:r>
        <w:rPr>
          <w:rFonts w:hint="eastAsia" w:ascii="宋体" w:hAnsi="宋体" w:eastAsia="宋体" w:cs="宋体"/>
          <w:color w:val="4F4F4F"/>
          <w:sz w:val="24"/>
          <w:szCs w:val="24"/>
        </w:rPr>
        <w:t>个湖南省高校大学生创新创业孵化示范基地。</w:t>
      </w:r>
    </w:p>
    <w:p>
      <w:pPr>
        <w:rPr>
          <w:rFonts w:hint="eastAsia" w:ascii="宋体" w:hAnsi="宋体" w:eastAsia="宋体" w:cs="宋体"/>
          <w:color w:val="4F4F4F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4F4F4F"/>
          <w:sz w:val="24"/>
          <w:szCs w:val="24"/>
          <w:lang w:eastAsia="zh-CN"/>
        </w:rPr>
        <w:drawing>
          <wp:inline distT="0" distB="0" distL="114300" distR="114300">
            <wp:extent cx="5266690" cy="3383280"/>
            <wp:effectExtent l="0" t="0" r="10160" b="7620"/>
            <wp:docPr id="1" name="图片 1" descr="IMG_20180409_09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409_094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F0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2018-05-08T13:23:50Z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