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359B2" w:rsidRDefault="00A359B2" w:rsidP="0043069B">
      <w:pPr>
        <w:spacing w:line="520" w:lineRule="exact"/>
        <w:jc w:val="center"/>
        <w:rPr>
          <w:rFonts w:ascii="仿宋_GB2312" w:eastAsia="仿宋_GB2312"/>
          <w:bCs/>
          <w:sz w:val="28"/>
          <w:szCs w:val="28"/>
        </w:rPr>
      </w:pPr>
    </w:p>
    <w:p w:rsidR="00A359B2" w:rsidRDefault="00A359B2" w:rsidP="0043069B">
      <w:pPr>
        <w:spacing w:line="520" w:lineRule="exact"/>
        <w:jc w:val="center"/>
        <w:rPr>
          <w:rFonts w:ascii="仿宋_GB2312" w:eastAsia="仿宋_GB2312"/>
          <w:bCs/>
          <w:sz w:val="28"/>
          <w:szCs w:val="28"/>
        </w:rPr>
      </w:pPr>
    </w:p>
    <w:p w:rsidR="00A359B2" w:rsidRDefault="00A359B2" w:rsidP="0043069B">
      <w:pPr>
        <w:spacing w:line="520" w:lineRule="exact"/>
        <w:jc w:val="center"/>
        <w:rPr>
          <w:rFonts w:ascii="仿宋_GB2312" w:eastAsia="仿宋_GB2312"/>
          <w:bCs/>
          <w:sz w:val="28"/>
          <w:szCs w:val="28"/>
        </w:rPr>
      </w:pPr>
    </w:p>
    <w:p w:rsidR="00A359B2" w:rsidRDefault="00A359B2" w:rsidP="0043069B">
      <w:pPr>
        <w:spacing w:line="520" w:lineRule="exact"/>
        <w:rPr>
          <w:rFonts w:ascii="仿宋_GB2312" w:eastAsia="仿宋_GB2312"/>
          <w:bCs/>
          <w:sz w:val="28"/>
          <w:szCs w:val="28"/>
        </w:rPr>
      </w:pPr>
    </w:p>
    <w:p w:rsidR="00A359B2" w:rsidRDefault="00A359B2" w:rsidP="0043069B">
      <w:pPr>
        <w:spacing w:line="520" w:lineRule="exact"/>
        <w:jc w:val="center"/>
        <w:rPr>
          <w:rFonts w:ascii="仿宋_GB2312" w:eastAsia="仿宋_GB2312"/>
          <w:bCs/>
          <w:sz w:val="28"/>
          <w:szCs w:val="28"/>
        </w:rPr>
      </w:pPr>
      <w:r>
        <w:rPr>
          <w:rFonts w:ascii="仿宋_GB2312" w:eastAsia="仿宋_GB2312" w:hint="eastAsia"/>
          <w:bCs/>
          <w:sz w:val="28"/>
          <w:szCs w:val="28"/>
        </w:rPr>
        <w:t>湘农教发〔</w:t>
      </w:r>
      <w:r>
        <w:rPr>
          <w:rFonts w:ascii="仿宋_GB2312" w:eastAsia="仿宋_GB2312"/>
          <w:bCs/>
          <w:sz w:val="28"/>
          <w:szCs w:val="28"/>
        </w:rPr>
        <w:t>2017</w:t>
      </w:r>
      <w:r>
        <w:rPr>
          <w:rFonts w:ascii="仿宋_GB2312" w:eastAsia="仿宋_GB2312" w:hint="eastAsia"/>
          <w:bCs/>
          <w:sz w:val="28"/>
          <w:szCs w:val="28"/>
        </w:rPr>
        <w:t>〕</w:t>
      </w:r>
      <w:r>
        <w:rPr>
          <w:rFonts w:ascii="仿宋_GB2312" w:eastAsia="仿宋_GB2312"/>
          <w:bCs/>
          <w:sz w:val="28"/>
          <w:szCs w:val="28"/>
        </w:rPr>
        <w:t xml:space="preserve">18 </w:t>
      </w:r>
      <w:r>
        <w:rPr>
          <w:rFonts w:ascii="仿宋_GB2312" w:eastAsia="仿宋_GB2312" w:hint="eastAsia"/>
          <w:bCs/>
          <w:sz w:val="28"/>
          <w:szCs w:val="28"/>
        </w:rPr>
        <w:t>号</w:t>
      </w:r>
    </w:p>
    <w:p w:rsidR="00A359B2" w:rsidRDefault="00A359B2" w:rsidP="0043069B">
      <w:pPr>
        <w:spacing w:line="520" w:lineRule="exact"/>
        <w:jc w:val="center"/>
        <w:rPr>
          <w:rFonts w:ascii="仿宋_GB2312" w:eastAsia="仿宋_GB2312"/>
          <w:bCs/>
          <w:sz w:val="28"/>
          <w:szCs w:val="28"/>
        </w:rPr>
      </w:pPr>
    </w:p>
    <w:p w:rsidR="00A359B2" w:rsidRDefault="00A359B2" w:rsidP="00794E98">
      <w:pPr>
        <w:spacing w:line="52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 w:rsidRPr="0043069B">
        <w:rPr>
          <w:rFonts w:ascii="方正小标宋简体" w:eastAsia="方正小标宋简体" w:hAnsi="华文中宋" w:hint="eastAsia"/>
          <w:sz w:val="36"/>
          <w:szCs w:val="36"/>
        </w:rPr>
        <w:t>关于组织“大学生创新性实验计划项目”结题</w:t>
      </w:r>
    </w:p>
    <w:p w:rsidR="00A359B2" w:rsidRPr="0043069B" w:rsidRDefault="00A359B2" w:rsidP="00794E98">
      <w:pPr>
        <w:spacing w:line="520" w:lineRule="exact"/>
        <w:jc w:val="center"/>
        <w:rPr>
          <w:rFonts w:ascii="方正小标宋简体" w:eastAsia="方正小标宋简体" w:hAnsi="华文中宋"/>
          <w:sz w:val="36"/>
          <w:szCs w:val="36"/>
        </w:rPr>
      </w:pPr>
      <w:r w:rsidRPr="0043069B">
        <w:rPr>
          <w:rFonts w:ascii="方正小标宋简体" w:eastAsia="方正小标宋简体" w:hAnsi="华文中宋" w:hint="eastAsia"/>
          <w:sz w:val="36"/>
          <w:szCs w:val="36"/>
        </w:rPr>
        <w:t>验收的通知</w:t>
      </w:r>
    </w:p>
    <w:p w:rsidR="00A359B2" w:rsidRDefault="00A359B2" w:rsidP="0043069B">
      <w:pPr>
        <w:spacing w:line="520" w:lineRule="exact"/>
        <w:jc w:val="center"/>
        <w:rPr>
          <w:rFonts w:ascii="仿宋_GB2312" w:eastAsia="仿宋_GB2312" w:hAnsi="华文中宋"/>
          <w:sz w:val="36"/>
          <w:szCs w:val="36"/>
        </w:rPr>
      </w:pPr>
    </w:p>
    <w:p w:rsidR="00A359B2" w:rsidRPr="00693F51" w:rsidRDefault="00A359B2" w:rsidP="0043069B">
      <w:pPr>
        <w:spacing w:line="520" w:lineRule="exact"/>
        <w:rPr>
          <w:rFonts w:ascii="仿宋_GB2312" w:eastAsia="仿宋_GB2312"/>
          <w:sz w:val="28"/>
          <w:szCs w:val="28"/>
        </w:rPr>
      </w:pPr>
      <w:r w:rsidRPr="00693F51">
        <w:rPr>
          <w:rFonts w:ascii="仿宋_GB2312" w:eastAsia="仿宋_GB2312" w:hint="eastAsia"/>
          <w:sz w:val="28"/>
          <w:szCs w:val="28"/>
        </w:rPr>
        <w:t>各学院、项目指导老师、项目主持人：</w:t>
      </w:r>
    </w:p>
    <w:p w:rsidR="00A359B2" w:rsidRPr="00693F51" w:rsidRDefault="00A359B2" w:rsidP="00FF4DB0">
      <w:pPr>
        <w:widowControl/>
        <w:spacing w:line="520" w:lineRule="exact"/>
        <w:ind w:firstLineChars="200" w:firstLine="560"/>
        <w:jc w:val="left"/>
        <w:rPr>
          <w:rFonts w:ascii="仿宋_GB2312" w:eastAsia="仿宋_GB2312"/>
          <w:color w:val="000000"/>
          <w:sz w:val="28"/>
          <w:szCs w:val="28"/>
        </w:rPr>
      </w:pPr>
      <w:r w:rsidRPr="00693F51">
        <w:rPr>
          <w:rFonts w:ascii="仿宋_GB2312" w:eastAsia="仿宋_GB2312" w:hint="eastAsia"/>
          <w:sz w:val="28"/>
          <w:szCs w:val="28"/>
        </w:rPr>
        <w:t>根据《湖南农业大学“大学生创新性实验计划”项目管理办法》（湘农大</w:t>
      </w:r>
      <w:r w:rsidRPr="00693F51">
        <w:rPr>
          <w:rFonts w:ascii="仿宋_GB2312" w:eastAsia="仿宋_GB2312"/>
          <w:sz w:val="28"/>
          <w:szCs w:val="28"/>
        </w:rPr>
        <w:t>[2008]36</w:t>
      </w:r>
      <w:r w:rsidRPr="00693F51">
        <w:rPr>
          <w:rFonts w:ascii="仿宋_GB2312" w:eastAsia="仿宋_GB2312" w:hint="eastAsia"/>
          <w:sz w:val="28"/>
          <w:szCs w:val="28"/>
        </w:rPr>
        <w:t>号）文件精神，学校决定对</w:t>
      </w:r>
      <w:r w:rsidRPr="00693F51">
        <w:rPr>
          <w:rFonts w:ascii="仿宋_GB2312" w:eastAsia="仿宋_GB2312"/>
          <w:sz w:val="28"/>
          <w:szCs w:val="28"/>
        </w:rPr>
        <w:t>2015</w:t>
      </w:r>
      <w:r w:rsidRPr="00693F51">
        <w:rPr>
          <w:rFonts w:ascii="仿宋_GB2312" w:eastAsia="仿宋_GB2312" w:hint="eastAsia"/>
          <w:sz w:val="28"/>
          <w:szCs w:val="28"/>
        </w:rPr>
        <w:t>年立项的</w:t>
      </w:r>
      <w:r w:rsidRPr="00693F51">
        <w:rPr>
          <w:rFonts w:ascii="仿宋_GB2312" w:eastAsia="仿宋_GB2312" w:hint="eastAsia"/>
          <w:color w:val="000000"/>
          <w:sz w:val="28"/>
          <w:szCs w:val="28"/>
        </w:rPr>
        <w:t>“大学生创新性实验计划项目”</w:t>
      </w:r>
      <w:r w:rsidRPr="00693F51">
        <w:rPr>
          <w:rFonts w:ascii="仿宋_GB2312" w:eastAsia="仿宋_GB2312" w:hint="eastAsia"/>
          <w:sz w:val="28"/>
          <w:szCs w:val="28"/>
        </w:rPr>
        <w:t>和</w:t>
      </w:r>
      <w:r w:rsidRPr="00693F51">
        <w:rPr>
          <w:rFonts w:ascii="仿宋_GB2312" w:eastAsia="仿宋_GB2312"/>
          <w:sz w:val="28"/>
          <w:szCs w:val="28"/>
        </w:rPr>
        <w:t>2016</w:t>
      </w:r>
      <w:r w:rsidRPr="00693F51">
        <w:rPr>
          <w:rFonts w:ascii="仿宋_GB2312" w:eastAsia="仿宋_GB2312" w:hint="eastAsia"/>
          <w:sz w:val="28"/>
          <w:szCs w:val="28"/>
        </w:rPr>
        <w:t>年立项的部分</w:t>
      </w:r>
      <w:r w:rsidRPr="00693F51">
        <w:rPr>
          <w:rFonts w:ascii="仿宋_GB2312" w:eastAsia="仿宋_GB2312" w:hint="eastAsia"/>
          <w:color w:val="000000"/>
          <w:sz w:val="28"/>
          <w:szCs w:val="28"/>
        </w:rPr>
        <w:t>“大学生创新性实验计划项目”进行结题验收。具体要求如下：</w:t>
      </w:r>
    </w:p>
    <w:p w:rsidR="00A359B2" w:rsidRPr="009B66AB" w:rsidRDefault="00A359B2" w:rsidP="00693F51">
      <w:pPr>
        <w:pStyle w:val="a5"/>
        <w:widowControl/>
        <w:numPr>
          <w:ilvl w:val="0"/>
          <w:numId w:val="4"/>
        </w:numPr>
        <w:spacing w:line="520" w:lineRule="exact"/>
        <w:ind w:firstLineChars="0"/>
        <w:jc w:val="left"/>
        <w:rPr>
          <w:rFonts w:ascii="仿宋_GB2312" w:eastAsia="仿宋_GB2312"/>
          <w:color w:val="000000"/>
          <w:sz w:val="28"/>
          <w:szCs w:val="28"/>
        </w:rPr>
      </w:pPr>
      <w:r w:rsidRPr="009B66AB">
        <w:rPr>
          <w:rFonts w:ascii="仿宋_GB2312" w:eastAsia="仿宋_GB2312" w:hint="eastAsia"/>
          <w:color w:val="000000"/>
          <w:sz w:val="28"/>
          <w:szCs w:val="28"/>
        </w:rPr>
        <w:t>大学生创新项目结题所需提交的材料。</w:t>
      </w:r>
    </w:p>
    <w:p w:rsidR="00A359B2" w:rsidRPr="00693F51" w:rsidRDefault="00A359B2" w:rsidP="00FF4DB0">
      <w:pPr>
        <w:pStyle w:val="a5"/>
        <w:widowControl/>
        <w:spacing w:line="520" w:lineRule="exact"/>
        <w:ind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/>
          <w:kern w:val="0"/>
          <w:sz w:val="28"/>
          <w:szCs w:val="28"/>
        </w:rPr>
        <w:t>1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、</w:t>
      </w:r>
      <w:r w:rsidRPr="00693F51">
        <w:rPr>
          <w:rFonts w:ascii="仿宋_GB2312" w:eastAsia="仿宋_GB2312" w:hAnsi="宋体" w:cs="宋体" w:hint="eastAsia"/>
          <w:kern w:val="0"/>
          <w:sz w:val="28"/>
          <w:szCs w:val="28"/>
        </w:rPr>
        <w:t>结题报告。国家级和省级项目填写《湖南省大学生研究性学习和创新性实验计划项目结题报告》，校级项目填写《湖南农业大学创新性实验计划项目结题报告》。</w:t>
      </w:r>
    </w:p>
    <w:p w:rsidR="00A359B2" w:rsidRPr="00693F51" w:rsidRDefault="00A359B2" w:rsidP="00FF4DB0">
      <w:pPr>
        <w:pStyle w:val="a5"/>
        <w:widowControl/>
        <w:spacing w:line="520" w:lineRule="exact"/>
        <w:ind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/>
          <w:kern w:val="0"/>
          <w:sz w:val="28"/>
          <w:szCs w:val="28"/>
        </w:rPr>
        <w:t>2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、</w:t>
      </w:r>
      <w:r w:rsidRPr="00693F51">
        <w:rPr>
          <w:rFonts w:ascii="仿宋_GB2312" w:eastAsia="仿宋_GB2312" w:hAnsi="宋体" w:cs="宋体" w:hint="eastAsia"/>
          <w:kern w:val="0"/>
          <w:sz w:val="28"/>
          <w:szCs w:val="28"/>
        </w:rPr>
        <w:t>结题附件材料</w:t>
      </w:r>
      <w:r w:rsidRPr="00693F51">
        <w:rPr>
          <w:rFonts w:ascii="仿宋_GB2312" w:eastAsia="仿宋_GB2312" w:hAnsi="宋体" w:cs="宋体"/>
          <w:kern w:val="0"/>
          <w:sz w:val="28"/>
          <w:szCs w:val="28"/>
        </w:rPr>
        <w:t>,</w:t>
      </w:r>
      <w:r w:rsidRPr="00693F51">
        <w:rPr>
          <w:rFonts w:ascii="仿宋_GB2312" w:eastAsia="仿宋_GB2312" w:hAnsi="宋体" w:cs="宋体" w:hint="eastAsia"/>
          <w:kern w:val="0"/>
          <w:sz w:val="28"/>
          <w:szCs w:val="28"/>
        </w:rPr>
        <w:t>包括：实验记录本、已发表的论文、专利、竞赛获奖证书复印件、制作科技作品、成果等证明材料。</w:t>
      </w:r>
    </w:p>
    <w:p w:rsidR="00A359B2" w:rsidRPr="00693F51" w:rsidRDefault="00A359B2" w:rsidP="00FF4DB0">
      <w:pPr>
        <w:pStyle w:val="a5"/>
        <w:widowControl/>
        <w:spacing w:line="520" w:lineRule="exact"/>
        <w:ind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>
        <w:rPr>
          <w:rFonts w:ascii="仿宋_GB2312" w:eastAsia="仿宋_GB2312" w:hAnsi="宋体" w:cs="宋体"/>
          <w:kern w:val="0"/>
          <w:sz w:val="28"/>
          <w:szCs w:val="28"/>
        </w:rPr>
        <w:t>3</w:t>
      </w:r>
      <w:r>
        <w:rPr>
          <w:rFonts w:ascii="仿宋_GB2312" w:eastAsia="仿宋_GB2312" w:hAnsi="宋体" w:cs="宋体" w:hint="eastAsia"/>
          <w:kern w:val="0"/>
          <w:sz w:val="28"/>
          <w:szCs w:val="28"/>
        </w:rPr>
        <w:t>、</w:t>
      </w:r>
      <w:r w:rsidRPr="00693F51">
        <w:rPr>
          <w:rFonts w:ascii="仿宋_GB2312" w:eastAsia="仿宋_GB2312" w:hAnsi="宋体" w:cs="宋体" w:hint="eastAsia"/>
          <w:kern w:val="0"/>
          <w:sz w:val="28"/>
          <w:szCs w:val="28"/>
        </w:rPr>
        <w:t>所有结题报告和相关附件，一式一份，统一用</w:t>
      </w:r>
      <w:r w:rsidRPr="00693F51">
        <w:rPr>
          <w:rFonts w:ascii="仿宋_GB2312" w:eastAsia="仿宋_GB2312" w:hAnsi="宋体" w:cs="宋体"/>
          <w:kern w:val="0"/>
          <w:sz w:val="28"/>
          <w:szCs w:val="28"/>
        </w:rPr>
        <w:t>A4</w:t>
      </w:r>
      <w:r w:rsidRPr="00693F51">
        <w:rPr>
          <w:rFonts w:ascii="仿宋_GB2312" w:eastAsia="仿宋_GB2312" w:hAnsi="宋体" w:cs="宋体" w:hint="eastAsia"/>
          <w:kern w:val="0"/>
          <w:sz w:val="28"/>
          <w:szCs w:val="28"/>
        </w:rPr>
        <w:t>纸打印，材料要求规范完整，独立装订成册。</w:t>
      </w:r>
    </w:p>
    <w:p w:rsidR="00A359B2" w:rsidRPr="009B66AB" w:rsidRDefault="00A359B2" w:rsidP="00FF4DB0">
      <w:pPr>
        <w:widowControl/>
        <w:spacing w:line="52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9B66AB">
        <w:rPr>
          <w:rFonts w:ascii="仿宋_GB2312" w:eastAsia="仿宋_GB2312" w:hAnsi="宋体" w:cs="宋体" w:hint="eastAsia"/>
          <w:kern w:val="0"/>
          <w:sz w:val="28"/>
          <w:szCs w:val="28"/>
        </w:rPr>
        <w:t>二、各学院需结题的项目见附件</w:t>
      </w:r>
      <w:r w:rsidRPr="009B66AB">
        <w:rPr>
          <w:rFonts w:ascii="仿宋_GB2312" w:eastAsia="仿宋_GB2312" w:hAnsi="宋体" w:cs="宋体"/>
          <w:kern w:val="0"/>
          <w:sz w:val="28"/>
          <w:szCs w:val="28"/>
        </w:rPr>
        <w:t>1</w:t>
      </w:r>
      <w:r w:rsidRPr="009B66AB">
        <w:rPr>
          <w:rFonts w:ascii="仿宋_GB2312" w:eastAsia="仿宋_GB2312" w:hAnsi="宋体" w:cs="宋体" w:hint="eastAsia"/>
          <w:kern w:val="0"/>
          <w:sz w:val="28"/>
          <w:szCs w:val="28"/>
        </w:rPr>
        <w:t>、</w:t>
      </w:r>
      <w:r w:rsidRPr="009B66AB">
        <w:rPr>
          <w:rFonts w:ascii="仿宋_GB2312" w:eastAsia="仿宋_GB2312" w:hAnsi="宋体" w:cs="宋体"/>
          <w:kern w:val="0"/>
          <w:sz w:val="28"/>
          <w:szCs w:val="28"/>
        </w:rPr>
        <w:t>2</w:t>
      </w:r>
      <w:r w:rsidRPr="009B66AB">
        <w:rPr>
          <w:rFonts w:ascii="仿宋_GB2312" w:eastAsia="仿宋_GB2312" w:hAnsi="宋体" w:cs="宋体" w:hint="eastAsia"/>
          <w:kern w:val="0"/>
          <w:sz w:val="28"/>
          <w:szCs w:val="28"/>
        </w:rPr>
        <w:t>、</w:t>
      </w:r>
      <w:r w:rsidRPr="009B66AB">
        <w:rPr>
          <w:rFonts w:ascii="仿宋_GB2312" w:eastAsia="仿宋_GB2312" w:hAnsi="宋体" w:cs="宋体"/>
          <w:kern w:val="0"/>
          <w:sz w:val="28"/>
          <w:szCs w:val="28"/>
        </w:rPr>
        <w:t>3</w:t>
      </w:r>
      <w:r w:rsidRPr="009B66AB">
        <w:rPr>
          <w:rFonts w:ascii="仿宋_GB2312" w:eastAsia="仿宋_GB2312" w:hAnsi="宋体" w:cs="宋体" w:hint="eastAsia"/>
          <w:kern w:val="0"/>
          <w:sz w:val="28"/>
          <w:szCs w:val="28"/>
        </w:rPr>
        <w:t>、</w:t>
      </w:r>
      <w:r w:rsidRPr="009B66AB">
        <w:rPr>
          <w:rFonts w:ascii="仿宋_GB2312" w:eastAsia="仿宋_GB2312" w:hAnsi="宋体" w:cs="宋体"/>
          <w:kern w:val="0"/>
          <w:sz w:val="28"/>
          <w:szCs w:val="28"/>
        </w:rPr>
        <w:t>4</w:t>
      </w:r>
      <w:r w:rsidRPr="009B66AB">
        <w:rPr>
          <w:rFonts w:ascii="仿宋_GB2312" w:eastAsia="仿宋_GB2312" w:hAnsi="宋体" w:cs="宋体" w:hint="eastAsia"/>
          <w:kern w:val="0"/>
          <w:sz w:val="28"/>
          <w:szCs w:val="28"/>
        </w:rPr>
        <w:t>，如统计有误，请及时向实管科反映。请各学院教务秘书将结题材料于</w:t>
      </w:r>
      <w:r w:rsidRPr="009B66AB">
        <w:rPr>
          <w:rFonts w:ascii="仿宋_GB2312" w:eastAsia="仿宋_GB2312" w:hAnsi="宋体" w:cs="宋体"/>
          <w:kern w:val="0"/>
          <w:sz w:val="28"/>
          <w:szCs w:val="28"/>
        </w:rPr>
        <w:t>4</w:t>
      </w:r>
      <w:r w:rsidRPr="009B66AB">
        <w:rPr>
          <w:rFonts w:ascii="仿宋_GB2312" w:eastAsia="仿宋_GB2312" w:hAnsi="宋体" w:cs="宋体" w:hint="eastAsia"/>
          <w:kern w:val="0"/>
          <w:sz w:val="28"/>
          <w:szCs w:val="28"/>
        </w:rPr>
        <w:t>月</w:t>
      </w:r>
      <w:r w:rsidRPr="009B66AB">
        <w:rPr>
          <w:rFonts w:ascii="仿宋_GB2312" w:eastAsia="仿宋_GB2312" w:hAnsi="宋体" w:cs="宋体"/>
          <w:kern w:val="0"/>
          <w:sz w:val="28"/>
          <w:szCs w:val="28"/>
        </w:rPr>
        <w:t>15</w:t>
      </w:r>
      <w:r w:rsidRPr="009B66AB">
        <w:rPr>
          <w:rFonts w:ascii="仿宋_GB2312" w:eastAsia="仿宋_GB2312" w:hAnsi="宋体" w:cs="宋体" w:hint="eastAsia"/>
          <w:kern w:val="0"/>
          <w:sz w:val="28"/>
          <w:szCs w:val="28"/>
        </w:rPr>
        <w:t>日前报送至教务处实验管理科（求索楼</w:t>
      </w:r>
      <w:r w:rsidRPr="009B66AB">
        <w:rPr>
          <w:rFonts w:ascii="仿宋_GB2312" w:eastAsia="仿宋_GB2312" w:hAnsi="宋体" w:cs="宋体"/>
          <w:kern w:val="0"/>
          <w:sz w:val="28"/>
          <w:szCs w:val="28"/>
        </w:rPr>
        <w:t>208</w:t>
      </w:r>
      <w:r w:rsidRPr="009B66AB">
        <w:rPr>
          <w:rFonts w:ascii="仿宋_GB2312" w:eastAsia="仿宋_GB2312" w:hAnsi="宋体" w:cs="宋体" w:hint="eastAsia"/>
          <w:kern w:val="0"/>
          <w:sz w:val="28"/>
          <w:szCs w:val="28"/>
        </w:rPr>
        <w:t>室），同时将电子文档统一发至邮箱：</w:t>
      </w:r>
      <w:r w:rsidRPr="009B66AB">
        <w:rPr>
          <w:rFonts w:ascii="仿宋_GB2312" w:eastAsia="仿宋_GB2312" w:hAnsi="宋体" w:cs="宋体"/>
          <w:kern w:val="0"/>
          <w:sz w:val="28"/>
          <w:szCs w:val="28"/>
        </w:rPr>
        <w:t>13296791@qq.com</w:t>
      </w:r>
      <w:r w:rsidRPr="009B66AB"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A359B2" w:rsidRPr="00693F51" w:rsidRDefault="00A359B2" w:rsidP="00FF4DB0">
      <w:pPr>
        <w:widowControl/>
        <w:spacing w:line="520" w:lineRule="exact"/>
        <w:ind w:firstLineChars="150" w:firstLine="42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93F51">
        <w:rPr>
          <w:rFonts w:ascii="仿宋_GB2312" w:eastAsia="仿宋_GB2312" w:hAnsi="宋体" w:cs="宋体" w:hint="eastAsia"/>
          <w:kern w:val="0"/>
          <w:sz w:val="28"/>
          <w:szCs w:val="28"/>
        </w:rPr>
        <w:lastRenderedPageBreak/>
        <w:t>请各学院按时将结题报告及附件材料上报，本次结题报告的情况将与目标考核挂钩。</w:t>
      </w:r>
    </w:p>
    <w:p w:rsidR="00A359B2" w:rsidRPr="00693F51" w:rsidRDefault="00A359B2" w:rsidP="00FF4DB0">
      <w:pPr>
        <w:widowControl/>
        <w:spacing w:line="520" w:lineRule="exact"/>
        <w:ind w:firstLineChars="200" w:firstLine="560"/>
        <w:jc w:val="left"/>
        <w:rPr>
          <w:rFonts w:ascii="仿宋_GB2312" w:eastAsia="仿宋_GB2312" w:hAnsi="宋体" w:cs="宋体"/>
          <w:kern w:val="0"/>
          <w:sz w:val="28"/>
          <w:szCs w:val="28"/>
        </w:rPr>
      </w:pPr>
      <w:r w:rsidRPr="00693F51">
        <w:rPr>
          <w:rFonts w:ascii="仿宋_GB2312" w:eastAsia="仿宋_GB2312" w:hAnsi="宋体" w:cs="宋体" w:hint="eastAsia"/>
          <w:kern w:val="0"/>
          <w:sz w:val="28"/>
          <w:szCs w:val="28"/>
        </w:rPr>
        <w:t>联系人：何喜</w:t>
      </w:r>
      <w:r w:rsidRPr="00693F51">
        <w:rPr>
          <w:rFonts w:ascii="仿宋_GB2312" w:eastAsia="仿宋_GB2312" w:hAnsi="宋体" w:cs="宋体"/>
          <w:kern w:val="0"/>
          <w:sz w:val="28"/>
          <w:szCs w:val="28"/>
        </w:rPr>
        <w:t xml:space="preserve">       </w:t>
      </w:r>
      <w:r>
        <w:rPr>
          <w:rFonts w:ascii="仿宋_GB2312" w:eastAsia="仿宋_GB2312" w:hAnsi="宋体" w:cs="宋体"/>
          <w:kern w:val="0"/>
          <w:sz w:val="28"/>
          <w:szCs w:val="28"/>
        </w:rPr>
        <w:t xml:space="preserve">  </w:t>
      </w:r>
      <w:r w:rsidRPr="00693F51">
        <w:rPr>
          <w:rFonts w:ascii="仿宋_GB2312" w:eastAsia="仿宋_GB2312" w:hAnsi="宋体" w:cs="宋体"/>
          <w:kern w:val="0"/>
          <w:sz w:val="28"/>
          <w:szCs w:val="28"/>
        </w:rPr>
        <w:t xml:space="preserve"> </w:t>
      </w:r>
      <w:r w:rsidRPr="00693F51">
        <w:rPr>
          <w:rFonts w:ascii="仿宋_GB2312" w:eastAsia="仿宋_GB2312" w:hAnsi="宋体" w:cs="宋体" w:hint="eastAsia"/>
          <w:kern w:val="0"/>
          <w:sz w:val="28"/>
          <w:szCs w:val="28"/>
        </w:rPr>
        <w:t>联系电话：</w:t>
      </w:r>
      <w:r w:rsidRPr="00693F51">
        <w:rPr>
          <w:rFonts w:ascii="仿宋_GB2312" w:eastAsia="仿宋_GB2312" w:hAnsi="宋体" w:cs="宋体"/>
          <w:kern w:val="0"/>
          <w:sz w:val="28"/>
          <w:szCs w:val="28"/>
        </w:rPr>
        <w:t>84618045</w:t>
      </w:r>
      <w:r w:rsidRPr="00693F51">
        <w:rPr>
          <w:rFonts w:ascii="仿宋_GB2312" w:eastAsia="仿宋_GB2312" w:hAnsi="宋体" w:cs="宋体" w:hint="eastAsia"/>
          <w:kern w:val="0"/>
          <w:sz w:val="28"/>
          <w:szCs w:val="28"/>
        </w:rPr>
        <w:t>。</w:t>
      </w:r>
    </w:p>
    <w:p w:rsidR="00A359B2" w:rsidRDefault="00A359B2" w:rsidP="00FF4DB0">
      <w:pPr>
        <w:spacing w:line="520" w:lineRule="exact"/>
        <w:ind w:firstLineChars="200" w:firstLine="560"/>
        <w:jc w:val="left"/>
        <w:textAlignment w:val="baseline"/>
        <w:rPr>
          <w:rFonts w:ascii="仿宋_GB2312" w:eastAsia="仿宋_GB2312" w:hAnsi="仿宋_GB2312"/>
          <w:kern w:val="0"/>
          <w:sz w:val="28"/>
          <w:szCs w:val="28"/>
        </w:rPr>
      </w:pPr>
    </w:p>
    <w:p w:rsidR="00A359B2" w:rsidRPr="00693F51" w:rsidRDefault="00A359B2" w:rsidP="00FF4DB0">
      <w:pPr>
        <w:spacing w:line="520" w:lineRule="exact"/>
        <w:ind w:firstLineChars="200" w:firstLine="560"/>
        <w:jc w:val="left"/>
        <w:textAlignment w:val="baseline"/>
        <w:rPr>
          <w:rFonts w:ascii="仿宋_GB2312" w:eastAsia="仿宋_GB2312" w:hAnsi="仿宋_GB2312"/>
          <w:kern w:val="0"/>
          <w:sz w:val="28"/>
          <w:szCs w:val="28"/>
        </w:rPr>
      </w:pPr>
      <w:r w:rsidRPr="00693F51">
        <w:rPr>
          <w:rFonts w:ascii="仿宋_GB2312" w:eastAsia="仿宋_GB2312" w:hAnsi="仿宋_GB2312" w:hint="eastAsia"/>
          <w:kern w:val="0"/>
          <w:sz w:val="28"/>
          <w:szCs w:val="28"/>
        </w:rPr>
        <w:t>附件：</w:t>
      </w:r>
    </w:p>
    <w:p w:rsidR="00A359B2" w:rsidRDefault="00A359B2" w:rsidP="00FF4DB0">
      <w:pPr>
        <w:spacing w:line="520" w:lineRule="exact"/>
        <w:ind w:leftChars="171" w:left="359" w:firstLineChars="50" w:firstLine="140"/>
        <w:jc w:val="left"/>
        <w:textAlignment w:val="baseline"/>
        <w:rPr>
          <w:rFonts w:ascii="仿宋_GB2312" w:eastAsia="仿宋_GB2312" w:hAnsi="宋体" w:cs="宋体"/>
          <w:bCs/>
          <w:kern w:val="0"/>
          <w:sz w:val="28"/>
          <w:szCs w:val="28"/>
        </w:rPr>
      </w:pPr>
      <w:r w:rsidRPr="00693F51">
        <w:rPr>
          <w:rFonts w:ascii="仿宋_GB2312" w:eastAsia="仿宋_GB2312" w:hAnsi="仿宋_GB2312"/>
          <w:kern w:val="0"/>
          <w:sz w:val="28"/>
          <w:szCs w:val="28"/>
        </w:rPr>
        <w:t>1</w:t>
      </w:r>
      <w:r w:rsidRPr="00693F51">
        <w:rPr>
          <w:rFonts w:ascii="仿宋_GB2312" w:eastAsia="仿宋_GB2312" w:hAnsi="仿宋_GB2312" w:hint="eastAsia"/>
          <w:kern w:val="0"/>
          <w:sz w:val="28"/>
          <w:szCs w:val="28"/>
        </w:rPr>
        <w:t>、</w:t>
      </w:r>
      <w:r w:rsidRPr="00693F51">
        <w:rPr>
          <w:rFonts w:ascii="仿宋_GB2312" w:eastAsia="仿宋_GB2312" w:hAnsi="仿宋_GB2312"/>
          <w:kern w:val="0"/>
          <w:sz w:val="28"/>
          <w:szCs w:val="28"/>
        </w:rPr>
        <w:t>2014</w:t>
      </w:r>
      <w:r w:rsidRPr="00693F51">
        <w:rPr>
          <w:rFonts w:ascii="仿宋_GB2312" w:eastAsia="仿宋_GB2312" w:hAnsi="仿宋_GB2312" w:hint="eastAsia"/>
          <w:kern w:val="0"/>
          <w:sz w:val="28"/>
          <w:szCs w:val="28"/>
        </w:rPr>
        <w:t>、</w:t>
      </w:r>
      <w:r w:rsidRPr="00693F51">
        <w:rPr>
          <w:rFonts w:ascii="仿宋_GB2312" w:eastAsia="仿宋_GB2312" w:hAnsi="仿宋_GB2312"/>
          <w:kern w:val="0"/>
          <w:sz w:val="28"/>
          <w:szCs w:val="28"/>
        </w:rPr>
        <w:t>2015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年度“湖南省大学生研究性学习和创新性实验计</w:t>
      </w:r>
      <w:r w:rsidRPr="00693F51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划</w:t>
      </w:r>
    </w:p>
    <w:p w:rsidR="00A359B2" w:rsidRPr="00693F51" w:rsidRDefault="00A359B2" w:rsidP="00FF4DB0">
      <w:pPr>
        <w:spacing w:line="520" w:lineRule="exact"/>
        <w:ind w:leftChars="1" w:left="363" w:hangingChars="129" w:hanging="361"/>
        <w:jc w:val="left"/>
        <w:textAlignment w:val="baseline"/>
        <w:rPr>
          <w:rFonts w:ascii="仿宋_GB2312" w:eastAsia="仿宋_GB2312" w:hAnsi="宋体" w:cs="宋体"/>
          <w:bCs/>
          <w:kern w:val="0"/>
          <w:sz w:val="28"/>
          <w:szCs w:val="28"/>
        </w:rPr>
      </w:pPr>
      <w:r w:rsidRPr="00693F51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项目”应结题项目一览表</w:t>
      </w:r>
    </w:p>
    <w:p w:rsidR="00A359B2" w:rsidRPr="00693F51" w:rsidRDefault="00A359B2" w:rsidP="00FF4DB0">
      <w:pPr>
        <w:spacing w:line="520" w:lineRule="exact"/>
        <w:ind w:firstLineChars="200" w:firstLine="560"/>
        <w:jc w:val="left"/>
        <w:textAlignment w:val="baseline"/>
        <w:rPr>
          <w:rFonts w:ascii="仿宋_GB2312" w:eastAsia="仿宋_GB2312" w:hAnsi="仿宋_GB2312"/>
          <w:kern w:val="0"/>
          <w:sz w:val="28"/>
          <w:szCs w:val="28"/>
        </w:rPr>
      </w:pPr>
      <w:r>
        <w:rPr>
          <w:rFonts w:ascii="仿宋_GB2312" w:eastAsia="仿宋_GB2312" w:hAnsi="宋体" w:cs="宋体"/>
          <w:bCs/>
          <w:kern w:val="0"/>
          <w:sz w:val="28"/>
          <w:szCs w:val="28"/>
        </w:rPr>
        <w:t>2</w:t>
      </w:r>
      <w:r>
        <w:rPr>
          <w:rFonts w:ascii="仿宋_GB2312" w:eastAsia="仿宋_GB2312" w:hAnsi="宋体" w:cs="宋体" w:hint="eastAsia"/>
          <w:bCs/>
          <w:kern w:val="0"/>
          <w:sz w:val="28"/>
          <w:szCs w:val="28"/>
        </w:rPr>
        <w:t>、</w:t>
      </w:r>
      <w:r w:rsidRPr="00693F51">
        <w:rPr>
          <w:rFonts w:ascii="仿宋_GB2312" w:eastAsia="仿宋_GB2312" w:hAnsi="宋体" w:cs="宋体"/>
          <w:bCs/>
          <w:kern w:val="0"/>
          <w:sz w:val="28"/>
          <w:szCs w:val="28"/>
        </w:rPr>
        <w:t xml:space="preserve"> 2015</w:t>
      </w:r>
      <w:r w:rsidRPr="00693F51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年度“湖南农业大学大学生创新性实验计划项目”应结题项目一览表</w:t>
      </w:r>
    </w:p>
    <w:p w:rsidR="00A359B2" w:rsidRPr="00693F51" w:rsidRDefault="00A359B2" w:rsidP="00FF4DB0">
      <w:pPr>
        <w:spacing w:line="520" w:lineRule="exact"/>
        <w:ind w:firstLineChars="200" w:firstLine="560"/>
        <w:rPr>
          <w:rFonts w:ascii="仿宋_GB2312" w:eastAsia="仿宋_GB2312" w:hAnsi="宋体" w:cs="宋体"/>
          <w:bCs/>
          <w:kern w:val="0"/>
          <w:sz w:val="28"/>
          <w:szCs w:val="28"/>
        </w:rPr>
      </w:pPr>
      <w:r w:rsidRPr="00693F51">
        <w:rPr>
          <w:rFonts w:ascii="仿宋_GB2312" w:eastAsia="仿宋_GB2312" w:hAnsi="仿宋_GB2312"/>
          <w:kern w:val="0"/>
          <w:sz w:val="28"/>
          <w:szCs w:val="28"/>
        </w:rPr>
        <w:t>3</w:t>
      </w:r>
      <w:r>
        <w:rPr>
          <w:rFonts w:ascii="仿宋_GB2312" w:eastAsia="仿宋_GB2312" w:hAnsi="仿宋_GB2312" w:hint="eastAsia"/>
          <w:kern w:val="0"/>
          <w:sz w:val="28"/>
          <w:szCs w:val="28"/>
        </w:rPr>
        <w:t>、</w:t>
      </w:r>
      <w:r w:rsidRPr="00693F51">
        <w:rPr>
          <w:rFonts w:ascii="仿宋_GB2312" w:eastAsia="仿宋_GB2312" w:hAnsi="宋体" w:cs="宋体"/>
          <w:bCs/>
          <w:kern w:val="0"/>
          <w:sz w:val="28"/>
          <w:szCs w:val="28"/>
        </w:rPr>
        <w:t>2016</w:t>
      </w:r>
      <w:r w:rsidRPr="00693F51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年度“湖南省大学生研究性学习和创新性实验计划项目”应结题项目一览表</w:t>
      </w:r>
    </w:p>
    <w:p w:rsidR="00A359B2" w:rsidRPr="00693F51" w:rsidRDefault="00A359B2" w:rsidP="00FF4DB0">
      <w:pPr>
        <w:spacing w:line="520" w:lineRule="exact"/>
        <w:ind w:firstLineChars="200" w:firstLine="560"/>
        <w:rPr>
          <w:rFonts w:ascii="仿宋_GB2312" w:eastAsia="仿宋_GB2312" w:hAnsi="宋体" w:cs="宋体"/>
          <w:bCs/>
          <w:kern w:val="0"/>
          <w:sz w:val="28"/>
          <w:szCs w:val="28"/>
        </w:rPr>
      </w:pPr>
      <w:r w:rsidRPr="00693F51">
        <w:rPr>
          <w:rFonts w:ascii="仿宋_GB2312" w:eastAsia="仿宋_GB2312" w:hAnsi="仿宋_GB2312"/>
          <w:kern w:val="0"/>
          <w:sz w:val="28"/>
          <w:szCs w:val="28"/>
        </w:rPr>
        <w:t>4</w:t>
      </w:r>
      <w:r>
        <w:rPr>
          <w:rFonts w:ascii="仿宋_GB2312" w:eastAsia="仿宋_GB2312" w:hAnsi="仿宋_GB2312" w:hint="eastAsia"/>
          <w:kern w:val="0"/>
          <w:sz w:val="28"/>
          <w:szCs w:val="28"/>
        </w:rPr>
        <w:t>、</w:t>
      </w:r>
      <w:r w:rsidRPr="00693F51">
        <w:rPr>
          <w:rFonts w:ascii="仿宋_GB2312" w:eastAsia="仿宋_GB2312" w:hAnsi="宋体" w:cs="宋体"/>
          <w:bCs/>
          <w:kern w:val="0"/>
          <w:sz w:val="28"/>
          <w:szCs w:val="28"/>
        </w:rPr>
        <w:t>2016</w:t>
      </w:r>
      <w:r w:rsidRPr="00693F51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年度“湖南农业大学大学生创新性实验计划项目”应结题项目一览表</w:t>
      </w:r>
    </w:p>
    <w:p w:rsidR="00A359B2" w:rsidRPr="00693F51" w:rsidRDefault="00A359B2" w:rsidP="00FF4DB0">
      <w:pPr>
        <w:spacing w:line="520" w:lineRule="exact"/>
        <w:ind w:firstLineChars="200" w:firstLine="560"/>
        <w:rPr>
          <w:rFonts w:ascii="仿宋_GB2312" w:eastAsia="仿宋_GB2312" w:hAnsi="宋体" w:cs="宋体"/>
          <w:bCs/>
          <w:kern w:val="0"/>
          <w:sz w:val="28"/>
          <w:szCs w:val="28"/>
        </w:rPr>
      </w:pPr>
      <w:r w:rsidRPr="00693F51">
        <w:rPr>
          <w:rFonts w:ascii="仿宋_GB2312" w:eastAsia="仿宋_GB2312" w:hAnsi="仿宋_GB2312"/>
          <w:kern w:val="0"/>
          <w:sz w:val="28"/>
          <w:szCs w:val="28"/>
        </w:rPr>
        <w:t>5</w:t>
      </w:r>
      <w:r>
        <w:rPr>
          <w:rFonts w:ascii="仿宋_GB2312" w:eastAsia="仿宋_GB2312" w:hAnsi="仿宋_GB2312" w:hint="eastAsia"/>
          <w:kern w:val="0"/>
          <w:sz w:val="28"/>
          <w:szCs w:val="28"/>
        </w:rPr>
        <w:t>、</w:t>
      </w:r>
      <w:r w:rsidRPr="00693F51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湖南省大学生研究性学习和创新性实验计划项目结题报告（样表）</w:t>
      </w:r>
    </w:p>
    <w:p w:rsidR="00A359B2" w:rsidRPr="00693F51" w:rsidRDefault="00A359B2" w:rsidP="00FF4DB0">
      <w:pPr>
        <w:spacing w:line="520" w:lineRule="exact"/>
        <w:ind w:firstLineChars="200" w:firstLine="560"/>
        <w:rPr>
          <w:rFonts w:ascii="仿宋_GB2312" w:eastAsia="仿宋_GB2312" w:hAnsi="仿宋_GB2312"/>
          <w:kern w:val="0"/>
          <w:sz w:val="28"/>
          <w:szCs w:val="28"/>
        </w:rPr>
      </w:pPr>
      <w:r w:rsidRPr="00693F51">
        <w:rPr>
          <w:rFonts w:ascii="仿宋_GB2312" w:eastAsia="仿宋_GB2312" w:hAnsi="仿宋_GB2312"/>
          <w:kern w:val="0"/>
          <w:sz w:val="28"/>
          <w:szCs w:val="28"/>
        </w:rPr>
        <w:t>6</w:t>
      </w:r>
      <w:r>
        <w:rPr>
          <w:rFonts w:ascii="仿宋_GB2312" w:eastAsia="仿宋_GB2312" w:hAnsi="仿宋_GB2312" w:hint="eastAsia"/>
          <w:kern w:val="0"/>
          <w:sz w:val="28"/>
          <w:szCs w:val="28"/>
        </w:rPr>
        <w:t>、</w:t>
      </w:r>
      <w:r w:rsidRPr="00693F51">
        <w:rPr>
          <w:rFonts w:ascii="仿宋_GB2312" w:eastAsia="仿宋_GB2312" w:hAnsi="仿宋_GB2312" w:hint="eastAsia"/>
          <w:kern w:val="0"/>
          <w:sz w:val="28"/>
          <w:szCs w:val="28"/>
        </w:rPr>
        <w:t>湖南省大学生研究性学习和创新性实验计划项目结题报告附件材料</w:t>
      </w:r>
      <w:r w:rsidRPr="00693F51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（样表）</w:t>
      </w:r>
    </w:p>
    <w:p w:rsidR="00A359B2" w:rsidRPr="00693F51" w:rsidRDefault="00A359B2" w:rsidP="00FF4DB0">
      <w:pPr>
        <w:spacing w:line="520" w:lineRule="exact"/>
        <w:ind w:firstLineChars="200" w:firstLine="560"/>
        <w:rPr>
          <w:rFonts w:ascii="仿宋_GB2312" w:eastAsia="仿宋_GB2312" w:hAnsi="仿宋_GB2312"/>
          <w:kern w:val="0"/>
          <w:sz w:val="28"/>
          <w:szCs w:val="28"/>
        </w:rPr>
      </w:pPr>
      <w:r w:rsidRPr="00693F51">
        <w:rPr>
          <w:rFonts w:ascii="仿宋_GB2312" w:eastAsia="仿宋_GB2312" w:hAnsi="仿宋_GB2312"/>
          <w:kern w:val="0"/>
          <w:sz w:val="28"/>
          <w:szCs w:val="28"/>
        </w:rPr>
        <w:t>7</w:t>
      </w:r>
      <w:r>
        <w:rPr>
          <w:rFonts w:ascii="仿宋_GB2312" w:eastAsia="仿宋_GB2312" w:hAnsi="仿宋_GB2312" w:hint="eastAsia"/>
          <w:kern w:val="0"/>
          <w:sz w:val="28"/>
          <w:szCs w:val="28"/>
        </w:rPr>
        <w:t>、</w:t>
      </w:r>
      <w:r w:rsidRPr="00693F51">
        <w:rPr>
          <w:rFonts w:ascii="仿宋_GB2312" w:eastAsia="仿宋_GB2312" w:hAnsi="仿宋_GB2312" w:hint="eastAsia"/>
          <w:kern w:val="0"/>
          <w:sz w:val="28"/>
          <w:szCs w:val="28"/>
        </w:rPr>
        <w:t>湖南农业大学大学生创新性实验计划项目结题报告</w:t>
      </w:r>
      <w:r w:rsidRPr="00693F51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（样表）</w:t>
      </w:r>
    </w:p>
    <w:p w:rsidR="00A359B2" w:rsidRPr="00693F51" w:rsidRDefault="00A359B2" w:rsidP="00FF4DB0">
      <w:pPr>
        <w:spacing w:line="520" w:lineRule="exact"/>
        <w:ind w:firstLineChars="200" w:firstLine="560"/>
        <w:rPr>
          <w:rFonts w:ascii="仿宋_GB2312" w:eastAsia="仿宋_GB2312" w:hAnsi="仿宋_GB2312"/>
          <w:kern w:val="0"/>
          <w:sz w:val="28"/>
          <w:szCs w:val="28"/>
        </w:rPr>
      </w:pPr>
      <w:r w:rsidRPr="00693F51">
        <w:rPr>
          <w:rFonts w:ascii="仿宋_GB2312" w:eastAsia="仿宋_GB2312" w:hAnsi="仿宋_GB2312"/>
          <w:kern w:val="0"/>
          <w:sz w:val="28"/>
          <w:szCs w:val="28"/>
        </w:rPr>
        <w:t>8</w:t>
      </w:r>
      <w:r>
        <w:rPr>
          <w:rFonts w:ascii="仿宋_GB2312" w:eastAsia="仿宋_GB2312" w:hAnsi="仿宋_GB2312" w:hint="eastAsia"/>
          <w:kern w:val="0"/>
          <w:sz w:val="28"/>
          <w:szCs w:val="28"/>
        </w:rPr>
        <w:t>、</w:t>
      </w:r>
      <w:r w:rsidRPr="00693F51">
        <w:rPr>
          <w:rFonts w:ascii="仿宋_GB2312" w:eastAsia="仿宋_GB2312" w:hAnsi="仿宋_GB2312" w:hint="eastAsia"/>
          <w:kern w:val="0"/>
          <w:sz w:val="28"/>
          <w:szCs w:val="28"/>
        </w:rPr>
        <w:t>湖南农业大学大学生创新性实验计划项目结题报告附件材料</w:t>
      </w:r>
      <w:r w:rsidRPr="00693F51">
        <w:rPr>
          <w:rFonts w:ascii="仿宋_GB2312" w:eastAsia="仿宋_GB2312" w:hAnsi="宋体" w:cs="宋体" w:hint="eastAsia"/>
          <w:bCs/>
          <w:kern w:val="0"/>
          <w:sz w:val="28"/>
          <w:szCs w:val="28"/>
        </w:rPr>
        <w:t>（样表）</w:t>
      </w:r>
      <w:r w:rsidRPr="00693F51">
        <w:rPr>
          <w:rFonts w:ascii="仿宋_GB2312" w:eastAsia="仿宋_GB2312"/>
          <w:sz w:val="28"/>
          <w:szCs w:val="28"/>
        </w:rPr>
        <w:t xml:space="preserve">   </w:t>
      </w:r>
    </w:p>
    <w:p w:rsidR="00A359B2" w:rsidRDefault="00A359B2" w:rsidP="00FF4DB0">
      <w:pPr>
        <w:spacing w:line="520" w:lineRule="exact"/>
        <w:ind w:leftChars="1753" w:left="5151" w:hangingChars="700" w:hanging="1470"/>
        <w:rPr>
          <w:rFonts w:ascii="仿宋_GB2312" w:eastAsia="仿宋_GB2312"/>
        </w:rPr>
      </w:pPr>
      <w:r w:rsidRPr="00693F51">
        <w:rPr>
          <w:rFonts w:ascii="仿宋_GB2312" w:eastAsia="仿宋_GB2312"/>
        </w:rPr>
        <w:t xml:space="preserve">                    </w:t>
      </w:r>
    </w:p>
    <w:p w:rsidR="00A359B2" w:rsidRDefault="00A359B2" w:rsidP="00FF4DB0">
      <w:pPr>
        <w:spacing w:line="520" w:lineRule="exact"/>
        <w:ind w:leftChars="1753" w:left="5151" w:hangingChars="700" w:hanging="1470"/>
        <w:rPr>
          <w:rFonts w:ascii="仿宋_GB2312" w:eastAsia="仿宋_GB2312"/>
        </w:rPr>
      </w:pPr>
    </w:p>
    <w:p w:rsidR="00A359B2" w:rsidRPr="00693F51" w:rsidRDefault="00A359B2" w:rsidP="00FF4DB0">
      <w:pPr>
        <w:spacing w:line="520" w:lineRule="exact"/>
        <w:ind w:leftChars="2554" w:left="5643" w:hangingChars="100" w:hanging="280"/>
        <w:rPr>
          <w:rFonts w:ascii="仿宋_GB2312" w:eastAsia="仿宋_GB2312"/>
          <w:sz w:val="28"/>
          <w:szCs w:val="28"/>
        </w:rPr>
      </w:pPr>
      <w:r w:rsidRPr="00693F51">
        <w:rPr>
          <w:rFonts w:ascii="仿宋_GB2312" w:eastAsia="仿宋_GB2312" w:hint="eastAsia"/>
          <w:sz w:val="28"/>
          <w:szCs w:val="28"/>
        </w:rPr>
        <w:t>湖南农业大学教务处</w:t>
      </w:r>
    </w:p>
    <w:p w:rsidR="00A359B2" w:rsidRPr="00693F51" w:rsidRDefault="00A359B2" w:rsidP="0043069B">
      <w:pPr>
        <w:spacing w:line="520" w:lineRule="exact"/>
        <w:rPr>
          <w:rFonts w:ascii="仿宋_GB2312" w:eastAsia="仿宋_GB2312"/>
          <w:sz w:val="28"/>
          <w:szCs w:val="28"/>
        </w:rPr>
      </w:pPr>
      <w:r w:rsidRPr="00693F51">
        <w:rPr>
          <w:rFonts w:ascii="仿宋_GB2312" w:eastAsia="仿宋_GB2312"/>
          <w:sz w:val="28"/>
          <w:szCs w:val="28"/>
        </w:rPr>
        <w:t xml:space="preserve">                      </w:t>
      </w:r>
      <w:r>
        <w:rPr>
          <w:rFonts w:ascii="仿宋_GB2312" w:eastAsia="仿宋_GB2312"/>
          <w:sz w:val="28"/>
          <w:szCs w:val="28"/>
        </w:rPr>
        <w:t xml:space="preserve">              </w:t>
      </w:r>
      <w:r w:rsidRPr="00693F51">
        <w:rPr>
          <w:rFonts w:ascii="仿宋_GB2312" w:eastAsia="仿宋_GB2312"/>
          <w:sz w:val="28"/>
          <w:szCs w:val="28"/>
        </w:rPr>
        <w:t xml:space="preserve"> </w:t>
      </w:r>
      <w:r>
        <w:rPr>
          <w:rFonts w:ascii="仿宋_GB2312" w:eastAsia="仿宋_GB2312"/>
          <w:sz w:val="28"/>
          <w:szCs w:val="28"/>
        </w:rPr>
        <w:t xml:space="preserve">   </w:t>
      </w:r>
      <w:r w:rsidR="00FF4DB0">
        <w:rPr>
          <w:rFonts w:ascii="仿宋_GB2312" w:eastAsia="仿宋_GB2312"/>
          <w:sz w:val="28"/>
          <w:szCs w:val="28"/>
        </w:rPr>
        <w:t>201</w:t>
      </w:r>
      <w:r w:rsidR="00FF4DB0">
        <w:rPr>
          <w:rFonts w:ascii="仿宋_GB2312" w:eastAsia="仿宋_GB2312" w:hint="eastAsia"/>
          <w:sz w:val="28"/>
          <w:szCs w:val="28"/>
        </w:rPr>
        <w:t>7</w:t>
      </w:r>
      <w:r w:rsidRPr="00693F51">
        <w:rPr>
          <w:rFonts w:ascii="仿宋_GB2312" w:eastAsia="仿宋_GB2312" w:hint="eastAsia"/>
          <w:sz w:val="28"/>
          <w:szCs w:val="28"/>
        </w:rPr>
        <w:t>年</w:t>
      </w:r>
      <w:r w:rsidRPr="00693F51">
        <w:rPr>
          <w:rFonts w:ascii="仿宋_GB2312" w:eastAsia="仿宋_GB2312"/>
          <w:sz w:val="28"/>
          <w:szCs w:val="28"/>
        </w:rPr>
        <w:t>4</w:t>
      </w:r>
      <w:r w:rsidRPr="00693F51">
        <w:rPr>
          <w:rFonts w:ascii="仿宋_GB2312" w:eastAsia="仿宋_GB2312" w:hint="eastAsia"/>
          <w:sz w:val="28"/>
          <w:szCs w:val="28"/>
        </w:rPr>
        <w:t>月</w:t>
      </w:r>
      <w:r w:rsidRPr="00693F51">
        <w:rPr>
          <w:rFonts w:ascii="仿宋_GB2312" w:eastAsia="仿宋_GB2312"/>
          <w:sz w:val="28"/>
          <w:szCs w:val="28"/>
        </w:rPr>
        <w:t>6</w:t>
      </w:r>
      <w:r w:rsidRPr="00693F51">
        <w:rPr>
          <w:rFonts w:ascii="仿宋_GB2312" w:eastAsia="仿宋_GB2312" w:hint="eastAsia"/>
          <w:sz w:val="28"/>
          <w:szCs w:val="28"/>
        </w:rPr>
        <w:t>日</w:t>
      </w:r>
    </w:p>
    <w:p w:rsidR="00A359B2" w:rsidRDefault="00A359B2" w:rsidP="00F53458"/>
    <w:p w:rsidR="00A359B2" w:rsidRPr="0076432A" w:rsidRDefault="00A359B2" w:rsidP="00F53458"/>
    <w:p w:rsidR="00A359B2" w:rsidRPr="00F53458" w:rsidRDefault="00A359B2"/>
    <w:sectPr w:rsidR="00A359B2" w:rsidRPr="00F53458" w:rsidSect="0043069B">
      <w:pgSz w:w="11906" w:h="16838"/>
      <w:pgMar w:top="1440" w:right="1644" w:bottom="1418" w:left="175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76287" w:rsidRDefault="00B76287" w:rsidP="00F53458">
      <w:r>
        <w:separator/>
      </w:r>
    </w:p>
  </w:endnote>
  <w:endnote w:type="continuationSeparator" w:id="1">
    <w:p w:rsidR="00B76287" w:rsidRDefault="00B76287" w:rsidP="00F5345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方正小标宋简体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76287" w:rsidRDefault="00B76287" w:rsidP="00F53458">
      <w:r>
        <w:separator/>
      </w:r>
    </w:p>
  </w:footnote>
  <w:footnote w:type="continuationSeparator" w:id="1">
    <w:p w:rsidR="00B76287" w:rsidRDefault="00B76287" w:rsidP="00F5345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D66150"/>
    <w:multiLevelType w:val="hybridMultilevel"/>
    <w:tmpl w:val="C7AC866C"/>
    <w:lvl w:ilvl="0" w:tplc="F50EE146">
      <w:start w:val="1"/>
      <w:numFmt w:val="japaneseCounting"/>
      <w:lvlText w:val="%1、"/>
      <w:lvlJc w:val="left"/>
      <w:pPr>
        <w:tabs>
          <w:tab w:val="num" w:pos="1280"/>
        </w:tabs>
        <w:ind w:left="12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00"/>
        </w:tabs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20"/>
        </w:tabs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240"/>
        </w:tabs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660"/>
        </w:tabs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3080"/>
        </w:tabs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500"/>
        </w:tabs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920"/>
        </w:tabs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340"/>
        </w:tabs>
        <w:ind w:left="4340" w:hanging="420"/>
      </w:pPr>
      <w:rPr>
        <w:rFonts w:cs="Times New Roman"/>
      </w:rPr>
    </w:lvl>
  </w:abstractNum>
  <w:abstractNum w:abstractNumId="1">
    <w:nsid w:val="2C382CC4"/>
    <w:multiLevelType w:val="hybridMultilevel"/>
    <w:tmpl w:val="54B04C9A"/>
    <w:lvl w:ilvl="0" w:tplc="32EAC634">
      <w:start w:val="1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2">
    <w:nsid w:val="3E807D85"/>
    <w:multiLevelType w:val="hybridMultilevel"/>
    <w:tmpl w:val="2EAAAE6E"/>
    <w:lvl w:ilvl="0" w:tplc="9236C320">
      <w:start w:val="1"/>
      <w:numFmt w:val="japaneseCounting"/>
      <w:lvlText w:val="%1、"/>
      <w:lvlJc w:val="left"/>
      <w:pPr>
        <w:ind w:left="1280" w:hanging="720"/>
      </w:pPr>
      <w:rPr>
        <w:rFonts w:cs="Times New Roman"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24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50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  <w:rPr>
        <w:rFonts w:cs="Times New Roman"/>
      </w:rPr>
    </w:lvl>
  </w:abstractNum>
  <w:abstractNum w:abstractNumId="3">
    <w:nsid w:val="539D7E66"/>
    <w:multiLevelType w:val="hybridMultilevel"/>
    <w:tmpl w:val="249E2820"/>
    <w:lvl w:ilvl="0" w:tplc="A094F73C">
      <w:start w:val="1"/>
      <w:numFmt w:val="decimal"/>
      <w:lvlText w:val="%1、"/>
      <w:lvlJc w:val="left"/>
      <w:pPr>
        <w:ind w:left="2000" w:hanging="720"/>
      </w:pPr>
      <w:rPr>
        <w:rFonts w:ascii="方正小标宋简体" w:eastAsia="方正小标宋简体" w:hAnsi="华文中宋" w:cs="Times New Roman"/>
      </w:rPr>
    </w:lvl>
    <w:lvl w:ilvl="1" w:tplc="04090019" w:tentative="1">
      <w:start w:val="1"/>
      <w:numFmt w:val="lowerLetter"/>
      <w:lvlText w:val="%2)"/>
      <w:lvlJc w:val="left"/>
      <w:pPr>
        <w:ind w:left="2120" w:hanging="42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40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960" w:hanging="420"/>
      </w:pPr>
      <w:rPr>
        <w:rFonts w:cs="Times New Roman"/>
      </w:rPr>
    </w:lvl>
    <w:lvl w:ilvl="4" w:tplc="04090019" w:tentative="1">
      <w:start w:val="1"/>
      <w:numFmt w:val="lowerLetter"/>
      <w:lvlText w:val="%5)"/>
      <w:lvlJc w:val="left"/>
      <w:pPr>
        <w:ind w:left="3380" w:hanging="42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3800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4220" w:hanging="420"/>
      </w:pPr>
      <w:rPr>
        <w:rFonts w:cs="Times New Roman"/>
      </w:rPr>
    </w:lvl>
    <w:lvl w:ilvl="7" w:tplc="04090019" w:tentative="1">
      <w:start w:val="1"/>
      <w:numFmt w:val="lowerLetter"/>
      <w:lvlText w:val="%8)"/>
      <w:lvlJc w:val="left"/>
      <w:pPr>
        <w:ind w:left="4640" w:hanging="42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5060" w:hanging="420"/>
      </w:pPr>
      <w:rPr>
        <w:rFonts w:cs="Times New Roman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oNotTrackMoves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53458"/>
    <w:rsid w:val="00034DC5"/>
    <w:rsid w:val="000655CB"/>
    <w:rsid w:val="0008368A"/>
    <w:rsid w:val="00195F16"/>
    <w:rsid w:val="00295912"/>
    <w:rsid w:val="003555CE"/>
    <w:rsid w:val="0043069B"/>
    <w:rsid w:val="0047125C"/>
    <w:rsid w:val="00522ECE"/>
    <w:rsid w:val="00693F51"/>
    <w:rsid w:val="006D262A"/>
    <w:rsid w:val="0076432A"/>
    <w:rsid w:val="00794E98"/>
    <w:rsid w:val="007A3328"/>
    <w:rsid w:val="00882EAF"/>
    <w:rsid w:val="0092526B"/>
    <w:rsid w:val="009A6296"/>
    <w:rsid w:val="009B66AB"/>
    <w:rsid w:val="00A20879"/>
    <w:rsid w:val="00A359B2"/>
    <w:rsid w:val="00A547BE"/>
    <w:rsid w:val="00B76287"/>
    <w:rsid w:val="00BE3913"/>
    <w:rsid w:val="00CA7270"/>
    <w:rsid w:val="00CD4E47"/>
    <w:rsid w:val="00DE1284"/>
    <w:rsid w:val="00E21045"/>
    <w:rsid w:val="00EC001B"/>
    <w:rsid w:val="00EC3572"/>
    <w:rsid w:val="00F53458"/>
    <w:rsid w:val="00FF4D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3458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rsid w:val="00F5345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F53458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rsid w:val="00F5345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F53458"/>
    <w:rPr>
      <w:rFonts w:cs="Times New Roman"/>
      <w:sz w:val="18"/>
      <w:szCs w:val="18"/>
    </w:rPr>
  </w:style>
  <w:style w:type="paragraph" w:styleId="a5">
    <w:name w:val="List Paragraph"/>
    <w:basedOn w:val="a"/>
    <w:uiPriority w:val="99"/>
    <w:qFormat/>
    <w:rsid w:val="00F53458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139</Words>
  <Characters>795</Characters>
  <Application>Microsoft Office Word</Application>
  <DocSecurity>0</DocSecurity>
  <Lines>6</Lines>
  <Paragraphs>1</Paragraphs>
  <ScaleCrop>false</ScaleCrop>
  <Company>微软中国</Company>
  <LinksUpToDate>false</LinksUpToDate>
  <CharactersWithSpaces>933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16</cp:revision>
  <cp:lastPrinted>2017-04-07T03:02:00Z</cp:lastPrinted>
  <dcterms:created xsi:type="dcterms:W3CDTF">2017-04-05T07:58:00Z</dcterms:created>
  <dcterms:modified xsi:type="dcterms:W3CDTF">2017-04-07T07:48:00Z</dcterms:modified>
</cp:coreProperties>
</file>