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8140"/>
      </w:tblGrid>
      <w:tr w:rsidR="00456E6E" w:rsidRPr="00456E6E">
        <w:trPr>
          <w:trHeight w:val="750"/>
          <w:tblCellSpacing w:w="0" w:type="dxa"/>
          <w:jc w:val="center"/>
        </w:trPr>
        <w:tc>
          <w:tcPr>
            <w:tcW w:w="5000" w:type="pct"/>
            <w:hideMark/>
          </w:tcPr>
          <w:p w:rsidR="00456E6E" w:rsidRPr="00456E6E" w:rsidRDefault="00456E6E" w:rsidP="00456E6E">
            <w:pPr>
              <w:widowControl/>
              <w:jc w:val="center"/>
              <w:rPr>
                <w:rFonts w:ascii="宋体" w:eastAsia="宋体" w:hAnsi="宋体" w:cs="宋体"/>
                <w:color w:val="565656"/>
                <w:kern w:val="0"/>
                <w:sz w:val="35"/>
                <w:szCs w:val="35"/>
              </w:rPr>
            </w:pPr>
            <w:r w:rsidRPr="00456E6E">
              <w:rPr>
                <w:rFonts w:ascii="宋体" w:eastAsia="宋体" w:hAnsi="宋体" w:cs="宋体" w:hint="eastAsia"/>
                <w:color w:val="565656"/>
                <w:kern w:val="0"/>
                <w:sz w:val="35"/>
                <w:szCs w:val="35"/>
              </w:rPr>
              <w:t xml:space="preserve">创业讲坛 </w:t>
            </w:r>
          </w:p>
        </w:tc>
      </w:tr>
      <w:tr w:rsidR="00456E6E" w:rsidRPr="00456E6E">
        <w:trPr>
          <w:tblCellSpacing w:w="0" w:type="dxa"/>
          <w:jc w:val="center"/>
        </w:trPr>
        <w:tc>
          <w:tcPr>
            <w:tcW w:w="5000" w:type="pct"/>
            <w:hideMark/>
          </w:tcPr>
          <w:tbl>
            <w:tblPr>
              <w:tblW w:w="4750" w:type="pct"/>
              <w:jc w:val="center"/>
              <w:tblCellSpacing w:w="0" w:type="dxa"/>
              <w:tblCellMar>
                <w:left w:w="0" w:type="dxa"/>
                <w:right w:w="0" w:type="dxa"/>
              </w:tblCellMar>
              <w:tblLook w:val="04A0"/>
            </w:tblPr>
            <w:tblGrid>
              <w:gridCol w:w="7733"/>
            </w:tblGrid>
            <w:tr w:rsidR="00456E6E" w:rsidRPr="00456E6E">
              <w:trPr>
                <w:tblCellSpacing w:w="0" w:type="dxa"/>
                <w:jc w:val="center"/>
              </w:trPr>
              <w:tc>
                <w:tcPr>
                  <w:tcW w:w="5000" w:type="pct"/>
                  <w:hideMark/>
                </w:tcPr>
                <w:p w:rsidR="00456E6E" w:rsidRPr="00456E6E" w:rsidRDefault="00456E6E" w:rsidP="00456E6E">
                  <w:pPr>
                    <w:widowControl/>
                    <w:jc w:val="center"/>
                    <w:rPr>
                      <w:rFonts w:ascii="Verdana" w:eastAsia="宋体" w:hAnsi="Verdana" w:cs="宋体"/>
                      <w:color w:val="565656"/>
                      <w:kern w:val="0"/>
                      <w:sz w:val="16"/>
                      <w:szCs w:val="16"/>
                    </w:rPr>
                  </w:pPr>
                </w:p>
              </w:tc>
            </w:tr>
            <w:tr w:rsidR="00456E6E" w:rsidRPr="00456E6E">
              <w:trPr>
                <w:tblCellSpacing w:w="0" w:type="dxa"/>
                <w:jc w:val="center"/>
              </w:trPr>
              <w:tc>
                <w:tcPr>
                  <w:tcW w:w="0" w:type="auto"/>
                  <w:hideMark/>
                </w:tcPr>
                <w:tbl>
                  <w:tblPr>
                    <w:tblpPr w:leftFromText="45" w:rightFromText="45" w:vertAnchor="text"/>
                    <w:tblW w:w="0" w:type="auto"/>
                    <w:tblCellSpacing w:w="15" w:type="dxa"/>
                    <w:tblCellMar>
                      <w:top w:w="45" w:type="dxa"/>
                      <w:left w:w="45" w:type="dxa"/>
                      <w:bottom w:w="45" w:type="dxa"/>
                      <w:right w:w="45" w:type="dxa"/>
                    </w:tblCellMar>
                    <w:tblLook w:val="04A0"/>
                  </w:tblPr>
                  <w:tblGrid>
                    <w:gridCol w:w="156"/>
                  </w:tblGrid>
                  <w:tr w:rsidR="00456E6E" w:rsidRPr="00456E6E">
                    <w:trPr>
                      <w:tblCellSpacing w:w="15" w:type="dxa"/>
                    </w:trPr>
                    <w:tc>
                      <w:tcPr>
                        <w:tcW w:w="0" w:type="auto"/>
                        <w:hideMark/>
                      </w:tcPr>
                      <w:p w:rsidR="00456E6E" w:rsidRPr="00456E6E" w:rsidRDefault="00456E6E" w:rsidP="00456E6E">
                        <w:pPr>
                          <w:widowControl/>
                          <w:jc w:val="left"/>
                          <w:rPr>
                            <w:rFonts w:ascii="Verdana" w:eastAsia="宋体" w:hAnsi="Verdana" w:cs="宋体"/>
                            <w:color w:val="565656"/>
                            <w:kern w:val="0"/>
                            <w:sz w:val="16"/>
                            <w:szCs w:val="16"/>
                          </w:rPr>
                        </w:pPr>
                      </w:p>
                    </w:tc>
                  </w:tr>
                </w:tbl>
                <w:p w:rsidR="00456E6E" w:rsidRDefault="00456E6E" w:rsidP="00456E6E">
                  <w:pPr>
                    <w:widowControl/>
                    <w:jc w:val="center"/>
                    <w:rPr>
                      <w:rFonts w:ascii="Verdana" w:eastAsia="宋体" w:hAnsi="Verdana" w:cs="宋体" w:hint="eastAsia"/>
                      <w:color w:val="565656"/>
                      <w:kern w:val="0"/>
                      <w:sz w:val="16"/>
                      <w:szCs w:val="16"/>
                    </w:rPr>
                  </w:pPr>
                  <w:r w:rsidRPr="00456E6E">
                    <w:rPr>
                      <w:rFonts w:ascii="Verdana" w:eastAsia="宋体" w:hAnsi="Verdana" w:cs="宋体"/>
                      <w:color w:val="565656"/>
                      <w:kern w:val="0"/>
                      <w:sz w:val="27"/>
                      <w:szCs w:val="27"/>
                    </w:rPr>
                    <w:t> </w:t>
                  </w:r>
                  <w:r w:rsidRPr="00456E6E">
                    <w:rPr>
                      <w:rFonts w:ascii="Verdana" w:eastAsia="宋体" w:hAnsi="Verdana" w:cs="宋体"/>
                      <w:b/>
                      <w:bCs/>
                      <w:color w:val="565656"/>
                      <w:kern w:val="0"/>
                      <w:sz w:val="27"/>
                      <w:szCs w:val="27"/>
                    </w:rPr>
                    <w:t>科研，创新，创业</w:t>
                  </w:r>
                </w:p>
                <w:p w:rsidR="00456E6E" w:rsidRPr="00456E6E" w:rsidRDefault="00456E6E" w:rsidP="00456E6E">
                  <w:pPr>
                    <w:widowControl/>
                    <w:jc w:val="center"/>
                    <w:rPr>
                      <w:rFonts w:ascii="Verdana" w:eastAsia="宋体" w:hAnsi="Verdana" w:cs="宋体"/>
                      <w:color w:val="565656"/>
                      <w:kern w:val="0"/>
                      <w:sz w:val="16"/>
                      <w:szCs w:val="16"/>
                    </w:rPr>
                  </w:pPr>
                  <w:r w:rsidRPr="00456E6E">
                    <w:rPr>
                      <w:rFonts w:ascii="宋体" w:eastAsia="宋体" w:hAnsi="宋体" w:cs="宋体"/>
                      <w:color w:val="565656"/>
                      <w:kern w:val="0"/>
                      <w:sz w:val="27"/>
                      <w:szCs w:val="27"/>
                    </w:rPr>
                    <w:t>作者：马颢榴  学院：资源环境学院  类别：强</w:t>
                  </w:r>
                </w:p>
                <w:p w:rsidR="00456E6E" w:rsidRPr="00456E6E" w:rsidRDefault="00456E6E" w:rsidP="00456E6E">
                  <w:pPr>
                    <w:widowControl/>
                    <w:spacing w:before="100" w:beforeAutospacing="1" w:after="100" w:afterAutospacing="1"/>
                    <w:ind w:firstLineChars="200" w:firstLine="540"/>
                    <w:jc w:val="left"/>
                    <w:rPr>
                      <w:rFonts w:ascii="宋体" w:eastAsia="宋体" w:hAnsi="宋体" w:cs="宋体"/>
                      <w:color w:val="565656"/>
                      <w:kern w:val="0"/>
                      <w:sz w:val="24"/>
                      <w:szCs w:val="24"/>
                    </w:rPr>
                  </w:pPr>
                  <w:r w:rsidRPr="00456E6E">
                    <w:rPr>
                      <w:rFonts w:ascii="Times New Roman" w:eastAsia="宋体" w:hAnsi="Times New Roman" w:cs="Times New Roman"/>
                      <w:color w:val="565656"/>
                      <w:kern w:val="0"/>
                      <w:sz w:val="27"/>
                      <w:szCs w:val="27"/>
                    </w:rPr>
                    <w:t>9</w:t>
                  </w:r>
                  <w:r w:rsidRPr="00456E6E">
                    <w:rPr>
                      <w:rFonts w:ascii="宋体" w:eastAsia="宋体" w:hAnsi="宋体" w:cs="宋体"/>
                      <w:color w:val="565656"/>
                      <w:kern w:val="0"/>
                      <w:sz w:val="27"/>
                      <w:szCs w:val="27"/>
                    </w:rPr>
                    <w:t>月</w:t>
                  </w:r>
                  <w:r w:rsidRPr="00456E6E">
                    <w:rPr>
                      <w:rFonts w:ascii="Times New Roman" w:eastAsia="宋体" w:hAnsi="Times New Roman" w:cs="Times New Roman"/>
                      <w:color w:val="565656"/>
                      <w:kern w:val="0"/>
                      <w:sz w:val="27"/>
                      <w:szCs w:val="27"/>
                    </w:rPr>
                    <w:t>7</w:t>
                  </w:r>
                  <w:r w:rsidRPr="00456E6E">
                    <w:rPr>
                      <w:rFonts w:ascii="宋体" w:eastAsia="宋体" w:hAnsi="宋体" w:cs="宋体"/>
                      <w:color w:val="565656"/>
                      <w:kern w:val="0"/>
                      <w:sz w:val="27"/>
                      <w:szCs w:val="27"/>
                    </w:rPr>
                    <w:t>日</w:t>
                  </w:r>
                  <w:r w:rsidRPr="00456E6E">
                    <w:rPr>
                      <w:rFonts w:ascii="Times New Roman" w:eastAsia="宋体" w:hAnsi="Times New Roman" w:cs="Times New Roman"/>
                      <w:color w:val="565656"/>
                      <w:kern w:val="0"/>
                      <w:sz w:val="27"/>
                      <w:szCs w:val="27"/>
                    </w:rPr>
                    <w:t>10:00-11:00</w:t>
                  </w:r>
                  <w:r w:rsidRPr="00456E6E">
                    <w:rPr>
                      <w:rFonts w:ascii="宋体" w:eastAsia="宋体" w:hAnsi="宋体" w:cs="宋体"/>
                      <w:color w:val="565656"/>
                      <w:kern w:val="0"/>
                      <w:sz w:val="27"/>
                      <w:szCs w:val="27"/>
                    </w:rPr>
                    <w:t>，由湖南农业大学资源环境学院主办的创业讲坛在</w:t>
                  </w:r>
                  <w:proofErr w:type="gramStart"/>
                  <w:r w:rsidRPr="00456E6E">
                    <w:rPr>
                      <w:rFonts w:ascii="宋体" w:eastAsia="宋体" w:hAnsi="宋体" w:cs="宋体"/>
                      <w:color w:val="565656"/>
                      <w:kern w:val="0"/>
                      <w:sz w:val="27"/>
                      <w:szCs w:val="27"/>
                    </w:rPr>
                    <w:t>八教南</w:t>
                  </w:r>
                  <w:proofErr w:type="gramEnd"/>
                  <w:r w:rsidRPr="00456E6E">
                    <w:rPr>
                      <w:rFonts w:ascii="宋体" w:eastAsia="宋体" w:hAnsi="宋体" w:cs="宋体"/>
                      <w:color w:val="565656"/>
                      <w:kern w:val="0"/>
                      <w:sz w:val="27"/>
                      <w:szCs w:val="27"/>
                    </w:rPr>
                    <w:t>406会议室举行。前来参加讲坛的有资源环境学院的各位老师和同学。</w:t>
                  </w:r>
                </w:p>
                <w:p w:rsidR="00456E6E" w:rsidRPr="00456E6E" w:rsidRDefault="00456E6E" w:rsidP="00456E6E">
                  <w:pPr>
                    <w:widowControl/>
                    <w:spacing w:before="100" w:beforeAutospacing="1" w:after="100" w:afterAutospacing="1"/>
                    <w:ind w:firstLineChars="200" w:firstLine="540"/>
                    <w:jc w:val="left"/>
                    <w:rPr>
                      <w:rFonts w:ascii="宋体" w:eastAsia="宋体" w:hAnsi="宋体" w:cs="宋体"/>
                      <w:color w:val="565656"/>
                      <w:kern w:val="0"/>
                      <w:sz w:val="24"/>
                      <w:szCs w:val="24"/>
                    </w:rPr>
                  </w:pPr>
                  <w:r w:rsidRPr="00456E6E">
                    <w:rPr>
                      <w:rFonts w:ascii="宋体" w:eastAsia="宋体" w:hAnsi="宋体" w:cs="宋体"/>
                      <w:color w:val="565656"/>
                      <w:kern w:val="0"/>
                      <w:sz w:val="27"/>
                      <w:szCs w:val="27"/>
                    </w:rPr>
                    <w:t>讲坛伊始，主持人对湖南农业大学资源环境学院罗斯副教授的到来表示热烈的欢迎。讲坛过程中，罗斯副教授简单介绍了科研，创新，创业三者之间的关系。在科研的条件下，不断突破新的课题阻碍，研究并解决各种各样的技术难题，为新型创业提供了灵感和基础。现场互动环节中，在场同学们针对讲坛中的创业目标向罗斯副教授提出了问题。罗斯副教授一一</w:t>
                  </w:r>
                  <w:proofErr w:type="gramStart"/>
                  <w:r w:rsidRPr="00456E6E">
                    <w:rPr>
                      <w:rFonts w:ascii="宋体" w:eastAsia="宋体" w:hAnsi="宋体" w:cs="宋体"/>
                      <w:color w:val="565656"/>
                      <w:kern w:val="0"/>
                      <w:sz w:val="27"/>
                      <w:szCs w:val="27"/>
                    </w:rPr>
                    <w:t>作出</w:t>
                  </w:r>
                  <w:proofErr w:type="gramEnd"/>
                  <w:r w:rsidRPr="00456E6E">
                    <w:rPr>
                      <w:rFonts w:ascii="宋体" w:eastAsia="宋体" w:hAnsi="宋体" w:cs="宋体"/>
                      <w:color w:val="565656"/>
                      <w:kern w:val="0"/>
                      <w:sz w:val="27"/>
                      <w:szCs w:val="27"/>
                    </w:rPr>
                    <w:t>了耐心的回答。</w:t>
                  </w:r>
                </w:p>
                <w:p w:rsidR="00456E6E" w:rsidRPr="00456E6E" w:rsidRDefault="00456E6E" w:rsidP="00456E6E">
                  <w:pPr>
                    <w:widowControl/>
                    <w:ind w:firstLine="560"/>
                    <w:jc w:val="left"/>
                    <w:rPr>
                      <w:rFonts w:ascii="Verdana" w:eastAsia="宋体" w:hAnsi="Verdana" w:cs="宋体"/>
                      <w:color w:val="565656"/>
                      <w:kern w:val="0"/>
                      <w:sz w:val="16"/>
                      <w:szCs w:val="16"/>
                    </w:rPr>
                  </w:pPr>
                  <w:r w:rsidRPr="00456E6E">
                    <w:rPr>
                      <w:rFonts w:ascii="Verdana" w:eastAsia="宋体" w:hAnsi="Verdana" w:cs="宋体"/>
                      <w:color w:val="565656"/>
                      <w:kern w:val="0"/>
                      <w:sz w:val="27"/>
                      <w:szCs w:val="27"/>
                    </w:rPr>
                    <w:t>讲坛最后，主持人对罗斯副教授为广大师生讲授一次有前沿、有意义的创业论坛表示衷心的感谢。</w:t>
                  </w:r>
                </w:p>
              </w:tc>
            </w:tr>
          </w:tbl>
          <w:p w:rsidR="00456E6E" w:rsidRPr="00456E6E" w:rsidRDefault="00456E6E" w:rsidP="00456E6E">
            <w:pPr>
              <w:widowControl/>
              <w:jc w:val="center"/>
              <w:rPr>
                <w:rFonts w:ascii="Verdana" w:eastAsia="宋体" w:hAnsi="Verdana" w:cs="宋体"/>
                <w:color w:val="565656"/>
                <w:kern w:val="0"/>
                <w:sz w:val="16"/>
                <w:szCs w:val="16"/>
              </w:rPr>
            </w:pPr>
          </w:p>
        </w:tc>
      </w:tr>
    </w:tbl>
    <w:p w:rsidR="00D221DD" w:rsidRDefault="00D221DD"/>
    <w:sectPr w:rsidR="00D221DD" w:rsidSect="00D221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B22" w:rsidRDefault="00CA0B22" w:rsidP="00456E6E">
      <w:r>
        <w:separator/>
      </w:r>
    </w:p>
  </w:endnote>
  <w:endnote w:type="continuationSeparator" w:id="0">
    <w:p w:rsidR="00CA0B22" w:rsidRDefault="00CA0B22" w:rsidP="00456E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B22" w:rsidRDefault="00CA0B22" w:rsidP="00456E6E">
      <w:r>
        <w:separator/>
      </w:r>
    </w:p>
  </w:footnote>
  <w:footnote w:type="continuationSeparator" w:id="0">
    <w:p w:rsidR="00CA0B22" w:rsidRDefault="00CA0B22" w:rsidP="00456E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6E6E"/>
    <w:rsid w:val="00456E6E"/>
    <w:rsid w:val="00CA0B22"/>
    <w:rsid w:val="00D22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6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6E6E"/>
    <w:rPr>
      <w:sz w:val="18"/>
      <w:szCs w:val="18"/>
    </w:rPr>
  </w:style>
  <w:style w:type="paragraph" w:styleId="a4">
    <w:name w:val="footer"/>
    <w:basedOn w:val="a"/>
    <w:link w:val="Char0"/>
    <w:uiPriority w:val="99"/>
    <w:semiHidden/>
    <w:unhideWhenUsed/>
    <w:rsid w:val="00456E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6E6E"/>
    <w:rPr>
      <w:sz w:val="18"/>
      <w:szCs w:val="18"/>
    </w:rPr>
  </w:style>
  <w:style w:type="paragraph" w:styleId="a5">
    <w:name w:val="Normal (Web)"/>
    <w:basedOn w:val="a"/>
    <w:uiPriority w:val="99"/>
    <w:unhideWhenUsed/>
    <w:rsid w:val="00456E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01989436">
      <w:bodyDiv w:val="1"/>
      <w:marLeft w:val="0"/>
      <w:marRight w:val="0"/>
      <w:marTop w:val="0"/>
      <w:marBottom w:val="0"/>
      <w:divBdr>
        <w:top w:val="none" w:sz="0" w:space="0" w:color="auto"/>
        <w:left w:val="none" w:sz="0" w:space="0" w:color="auto"/>
        <w:bottom w:val="none" w:sz="0" w:space="0" w:color="auto"/>
        <w:right w:val="none" w:sz="0" w:space="0" w:color="auto"/>
      </w:divBdr>
      <w:divsChild>
        <w:div w:id="1736777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2018-05-08T13:45:00Z</dcterms:created>
  <dcterms:modified xsi:type="dcterms:W3CDTF">2018-05-08T13:46:00Z</dcterms:modified>
</cp:coreProperties>
</file>